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F" w:rsidRPr="00940F2F" w:rsidRDefault="0073630D" w:rsidP="005F2F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sz w:val="28"/>
          <w:szCs w:val="20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деятельности </w:t>
      </w:r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краевой апробационной площадки</w:t>
      </w:r>
    </w:p>
    <w:p w:rsidR="00940F2F" w:rsidRDefault="00940F2F" w:rsidP="00D0688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Pr="00501C12" w:rsidRDefault="00501C12" w:rsidP="00D0688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</w:t>
      </w:r>
      <w:r w:rsidR="005F43AB">
        <w:rPr>
          <w:rFonts w:ascii="Times New Roman" w:eastAsia="Times New Roman" w:hAnsi="Times New Roman" w:cs="Times New Roman"/>
          <w:b/>
          <w:bCs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гг.</w:t>
      </w:r>
    </w:p>
    <w:p w:rsidR="002E5A83" w:rsidRPr="00EA1FDF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F64" w:rsidRPr="00EA1FDF" w:rsidRDefault="00C74F64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A1FDF">
        <w:rPr>
          <w:rFonts w:ascii="Times New Roman" w:eastAsia="Times New Roman" w:hAnsi="Times New Roman" w:cs="Times New Roman"/>
          <w:sz w:val="24"/>
          <w:szCs w:val="24"/>
        </w:rPr>
        <w:tab/>
        <w:t>Апробационная площадка:</w:t>
      </w:r>
    </w:p>
    <w:p w:rsidR="00C74F64" w:rsidRPr="00EA1FDF" w:rsidRDefault="00C74F64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«Добрянская средняя общеобразовательная школа №3» </w:t>
      </w:r>
    </w:p>
    <w:p w:rsidR="00C74F64" w:rsidRPr="00EA1FDF" w:rsidRDefault="00EA1FDF" w:rsidP="00C74F64">
      <w:pPr>
        <w:spacing w:after="0" w:line="240" w:lineRule="atLeast"/>
        <w:ind w:left="-219" w:right="-143" w:firstLine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EA1FD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74F64" w:rsidRPr="00EA1FDF">
        <w:rPr>
          <w:rFonts w:ascii="Times New Roman" w:eastAsia="Times New Roman" w:hAnsi="Times New Roman" w:cs="Times New Roman"/>
          <w:sz w:val="24"/>
          <w:szCs w:val="24"/>
        </w:rPr>
        <w:t>.Добрянка, ул.Энгельса, 9 (корпус 1)</w:t>
      </w:r>
    </w:p>
    <w:p w:rsidR="00C74F64" w:rsidRPr="00EA1FDF" w:rsidRDefault="00C74F64" w:rsidP="00C74F64">
      <w:pPr>
        <w:spacing w:after="0" w:line="240" w:lineRule="atLeast"/>
        <w:ind w:left="-219" w:right="-143" w:firstLine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>номер телефона (корпус 1): 8(34265)27222</w:t>
      </w:r>
    </w:p>
    <w:p w:rsidR="00C74F64" w:rsidRPr="00EA1FDF" w:rsidRDefault="00C74F64" w:rsidP="00EA1FDF">
      <w:pPr>
        <w:spacing w:after="0" w:line="240" w:lineRule="atLeast"/>
        <w:ind w:left="-219" w:right="-143" w:firstLine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EA1FDF" w:rsidRPr="00EA1FDF">
        <w:rPr>
          <w:rFonts w:ascii="Times New Roman" w:eastAsia="Times New Roman" w:hAnsi="Times New Roman" w:cs="Times New Roman"/>
          <w:sz w:val="24"/>
          <w:szCs w:val="24"/>
        </w:rPr>
        <w:t>school.3@mail.ru</w:t>
      </w:r>
    </w:p>
    <w:p w:rsidR="00EA1FDF" w:rsidRDefault="00EA1FDF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F64" w:rsidRDefault="00C74F64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A1FDF">
        <w:rPr>
          <w:rFonts w:ascii="Times New Roman" w:eastAsia="Times New Roman" w:hAnsi="Times New Roman" w:cs="Times New Roman"/>
          <w:sz w:val="24"/>
          <w:szCs w:val="24"/>
        </w:rPr>
        <w:tab/>
        <w:t>ФИО, должность, место работы авторов программы.</w:t>
      </w:r>
    </w:p>
    <w:tbl>
      <w:tblPr>
        <w:tblStyle w:val="aa"/>
        <w:tblW w:w="5000" w:type="pct"/>
        <w:tblLook w:val="04A0"/>
      </w:tblPr>
      <w:tblGrid>
        <w:gridCol w:w="2328"/>
        <w:gridCol w:w="4704"/>
        <w:gridCol w:w="2822"/>
      </w:tblGrid>
      <w:tr w:rsidR="00EA1FDF" w:rsidRPr="00EA1FDF" w:rsidTr="00EA1FDF">
        <w:tc>
          <w:tcPr>
            <w:tcW w:w="1181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Меркушева М.Е.</w:t>
            </w:r>
          </w:p>
        </w:tc>
        <w:tc>
          <w:tcPr>
            <w:tcW w:w="2387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1433" w:type="pct"/>
            <w:vMerge w:val="restar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«ДСОШ №3»</w:t>
            </w:r>
          </w:p>
        </w:tc>
      </w:tr>
      <w:tr w:rsidR="00EA1FDF" w:rsidRPr="00EA1FDF" w:rsidTr="00EA1FDF">
        <w:tc>
          <w:tcPr>
            <w:tcW w:w="1181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А.В.</w:t>
            </w:r>
          </w:p>
        </w:tc>
        <w:tc>
          <w:tcPr>
            <w:tcW w:w="2387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433" w:type="pct"/>
            <w:vMerge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DF" w:rsidRPr="00EA1FDF" w:rsidTr="00EA1FDF">
        <w:tc>
          <w:tcPr>
            <w:tcW w:w="1181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Бюллер А.Г.</w:t>
            </w:r>
          </w:p>
        </w:tc>
        <w:tc>
          <w:tcPr>
            <w:tcW w:w="2387" w:type="pct"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33" w:type="pct"/>
            <w:vMerge/>
          </w:tcPr>
          <w:p w:rsidR="00EA1FDF" w:rsidRPr="00EA1FDF" w:rsidRDefault="00EA1FDF" w:rsidP="007E28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FDF" w:rsidRPr="00EA1FDF" w:rsidRDefault="00EA1FDF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FD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A1FDF">
        <w:rPr>
          <w:rFonts w:ascii="Times New Roman" w:eastAsia="Times New Roman" w:hAnsi="Times New Roman" w:cs="Times New Roman"/>
          <w:sz w:val="24"/>
          <w:szCs w:val="24"/>
        </w:rPr>
        <w:tab/>
        <w:t>Тема апро</w:t>
      </w:r>
      <w:r w:rsidR="005A17DA" w:rsidRPr="00EA1FDF">
        <w:rPr>
          <w:rFonts w:ascii="Times New Roman" w:eastAsia="Times New Roman" w:hAnsi="Times New Roman" w:cs="Times New Roman"/>
          <w:sz w:val="24"/>
          <w:szCs w:val="24"/>
        </w:rPr>
        <w:t>бационной деятельности площадки «Формирование технологической</w:t>
      </w:r>
      <w:r w:rsidR="005A17DA" w:rsidRPr="00C74F64">
        <w:rPr>
          <w:rFonts w:ascii="Times New Roman" w:eastAsia="Times New Roman" w:hAnsi="Times New Roman" w:cs="Times New Roman"/>
          <w:sz w:val="24"/>
          <w:szCs w:val="24"/>
        </w:rPr>
        <w:t xml:space="preserve"> культуры учащихся</w:t>
      </w:r>
      <w:r w:rsidR="00C74F64">
        <w:rPr>
          <w:rFonts w:ascii="Times New Roman" w:eastAsia="Times New Roman" w:hAnsi="Times New Roman" w:cs="Times New Roman"/>
          <w:sz w:val="24"/>
          <w:szCs w:val="24"/>
        </w:rPr>
        <w:t xml:space="preserve"> 6-7</w:t>
      </w:r>
      <w:r w:rsidR="005A17DA" w:rsidRPr="00C74F64">
        <w:rPr>
          <w:rFonts w:ascii="Times New Roman" w:eastAsia="Times New Roman" w:hAnsi="Times New Roman" w:cs="Times New Roman"/>
          <w:sz w:val="24"/>
          <w:szCs w:val="24"/>
        </w:rPr>
        <w:t xml:space="preserve"> классов»</w:t>
      </w:r>
    </w:p>
    <w:p w:rsidR="00EA1FDF" w:rsidRDefault="00EA1FDF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Обоснование актуальности выбранной темы для учреждения:</w:t>
      </w:r>
    </w:p>
    <w:p w:rsidR="002E55FF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Качество образования во многом зависит от степени мотивированности обучающихся. Для повышения привлекательности учебного предмета «Технология» необходимо изменение методики обучения и материально-технического оснащения кабинета. В частности, для повышения конкурентоспособности выпускников в условиях «цифровизации экономики» необходимо развитие ИКТ-компетенций обучающихся (базовое владение специализированным программным обеспечением на производстве и в сфере услуг: системы автоматического проектирования, 3Д-моделирования, финансового учета и т.д.). Кроме технологии обработки материалов необходимо обучение универсальным видам деятельности (проектирование, исследование), решению технологических и предпринимательских задач, т.е. формирование технологической культуры.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E7B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Имеющийся у образовательной организации опыт деятельности по теме</w:t>
      </w:r>
      <w:r w:rsidR="007E6E7B" w:rsidRPr="00C74F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E7B" w:rsidRPr="00C74F64" w:rsidRDefault="007E6E7B" w:rsidP="007E6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1) «Сетевое взаимодействие ОО по сопровождению профессионального самоопределения обучающихся 8-9 классов»</w:t>
      </w:r>
    </w:p>
    <w:p w:rsidR="002E55FF" w:rsidRPr="00C74F64" w:rsidRDefault="007E6E7B" w:rsidP="007E6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2) «Учебные практики как средство достижения метапредметных и предметных результатов деятельностного типа». (См.Приложение)</w:t>
      </w:r>
    </w:p>
    <w:p w:rsidR="002E5A83" w:rsidRPr="00C74F64" w:rsidRDefault="002E5A83" w:rsidP="002E5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Ожидаемые образовательные результаты, которые планируется получить в результате апробационной деятельности в 2019-2020 гг.: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- повышение интереса обучающихся к профессиям индустриальной сферы и сферы обслуживания, 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- базовые навыки работы со специализированным программным обеспечением, 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навыки работы с современным оборудованием,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развитие метапредметных УУД (регулятивные УУД, моделирование и др.).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Предмет(ы) апробации (элементы образовательного процесса, организационно-содержательные механизмы и др.), краткое описание предметов апробации в 2019 – 2020 гг.: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Методический компонент: рабочие программы и КТП по предмету «Технология»,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Организационый компонент: смешанное обучение (отсутствие разделения по гендерному признаку),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lastRenderedPageBreak/>
        <w:t>- Содержательный компонент: внедрение современных производственных технологий в образовательный процесс,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Операциональный компонент: обучение школьников разработке, использованию и корректировке алгоритмов учебно-трудовой деятельности.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др.):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рабочая программа по предмету «Технология»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календарно-тематическое планирование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технологические карты</w:t>
      </w:r>
      <w:r w:rsidR="00622205" w:rsidRPr="00C74F64">
        <w:rPr>
          <w:rFonts w:ascii="Times New Roman" w:eastAsia="Times New Roman" w:hAnsi="Times New Roman" w:cs="Times New Roman"/>
          <w:sz w:val="24"/>
          <w:szCs w:val="24"/>
        </w:rPr>
        <w:t>, тематические кейсы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- статья в «Педагогический журнал»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Масштаб апробации: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педагогов – </w:t>
      </w:r>
      <w:r w:rsidR="00C74F6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чел.; 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параллели, классы, в которых происходит апробация, предметы – если апробация п</w:t>
      </w:r>
      <w:r w:rsidR="00C74F64">
        <w:rPr>
          <w:rFonts w:ascii="Times New Roman" w:eastAsia="Times New Roman" w:hAnsi="Times New Roman" w:cs="Times New Roman"/>
          <w:sz w:val="24"/>
          <w:szCs w:val="24"/>
        </w:rPr>
        <w:t>роисходит в учебном процессе – 6-7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 классы, «Технология»;</w:t>
      </w:r>
    </w:p>
    <w:p w:rsidR="002E5A83" w:rsidRPr="00C74F64" w:rsidRDefault="002E5A83" w:rsidP="002E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 – </w:t>
      </w:r>
      <w:r w:rsidR="00C74F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>00 чел.</w:t>
      </w:r>
    </w:p>
    <w:p w:rsidR="002E5A83" w:rsidRPr="00C74F64" w:rsidRDefault="002E5A83" w:rsidP="002E5A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83" w:rsidRPr="00C74F64" w:rsidRDefault="002E5A83" w:rsidP="00EA1F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Система оценивания ожидаемых результатов, в т.ч. образовательных результатов</w:t>
      </w:r>
      <w:r w:rsidR="00EA1FD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820"/>
      </w:tblGrid>
      <w:tr w:rsidR="00940F2F" w:rsidRPr="00C74F64" w:rsidTr="002E55FF">
        <w:tc>
          <w:tcPr>
            <w:tcW w:w="4819" w:type="dxa"/>
          </w:tcPr>
          <w:p w:rsidR="00940F2F" w:rsidRPr="00C74F64" w:rsidRDefault="00940F2F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820" w:type="dxa"/>
          </w:tcPr>
          <w:p w:rsidR="00940F2F" w:rsidRPr="00C74F64" w:rsidRDefault="00940F2F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940F2F" w:rsidRPr="00C74F64" w:rsidTr="002E55FF">
        <w:tc>
          <w:tcPr>
            <w:tcW w:w="4819" w:type="dxa"/>
          </w:tcPr>
          <w:p w:rsidR="00940F2F" w:rsidRPr="00C74F64" w:rsidRDefault="00417F23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A7970"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зработаны методические и дидактические материалы</w:t>
            </w:r>
          </w:p>
        </w:tc>
        <w:tc>
          <w:tcPr>
            <w:tcW w:w="4820" w:type="dxa"/>
          </w:tcPr>
          <w:p w:rsidR="00940F2F" w:rsidRPr="00C74F64" w:rsidRDefault="00CA7970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и опубликованы: рабочая программа по предмету «Технология», календарно-тематическое планирование, технологические карты</w:t>
            </w:r>
          </w:p>
        </w:tc>
      </w:tr>
      <w:tr w:rsidR="00417F23" w:rsidRPr="00C74F64" w:rsidTr="002E55FF">
        <w:tc>
          <w:tcPr>
            <w:tcW w:w="4819" w:type="dxa"/>
          </w:tcPr>
          <w:p w:rsidR="00417F23" w:rsidRPr="00C74F64" w:rsidRDefault="00CA7970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Транслируется опыт реализации проекта</w:t>
            </w:r>
          </w:p>
        </w:tc>
        <w:tc>
          <w:tcPr>
            <w:tcW w:w="4820" w:type="dxa"/>
          </w:tcPr>
          <w:p w:rsidR="00417F23" w:rsidRPr="00C74F64" w:rsidRDefault="00CA7970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«Педагогическом журнале», выступления на НПК</w:t>
            </w:r>
          </w:p>
        </w:tc>
      </w:tr>
      <w:tr w:rsidR="00417F23" w:rsidRPr="00C74F64" w:rsidTr="002E55FF">
        <w:tc>
          <w:tcPr>
            <w:tcW w:w="4819" w:type="dxa"/>
          </w:tcPr>
          <w:p w:rsidR="00417F23" w:rsidRPr="00C74F64" w:rsidRDefault="00CA7970" w:rsidP="00B77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обучающимися базовых навыков работы </w:t>
            </w:r>
            <w:r w:rsidRPr="00C74F64">
              <w:rPr>
                <w:rFonts w:ascii="Times New Roman" w:hAnsi="Times New Roman" w:cs="Times New Roman"/>
                <w:sz w:val="24"/>
                <w:szCs w:val="24"/>
              </w:rPr>
              <w:t>со специализированным программным обеспечением, современным оборудованием</w:t>
            </w:r>
            <w:r w:rsidR="00B77CA3" w:rsidRPr="00C74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CA3" w:rsidRPr="00C74F64" w:rsidRDefault="00B77CA3" w:rsidP="00B77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hAnsi="Times New Roman" w:cs="Times New Roman"/>
                <w:sz w:val="24"/>
                <w:szCs w:val="24"/>
              </w:rPr>
              <w:t>- электронная схема,</w:t>
            </w:r>
          </w:p>
          <w:p w:rsidR="00B77CA3" w:rsidRPr="00C74F64" w:rsidRDefault="00B77CA3" w:rsidP="00B77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- чертеж,</w:t>
            </w:r>
          </w:p>
          <w:p w:rsidR="00B77CA3" w:rsidRPr="00C74F64" w:rsidRDefault="00B77CA3" w:rsidP="00B77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- 3Д-модель</w:t>
            </w:r>
          </w:p>
          <w:p w:rsidR="00B77CA3" w:rsidRPr="00C74F64" w:rsidRDefault="00B77CA3" w:rsidP="00B77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программа управления станком ЧПУ</w:t>
            </w:r>
            <w:r w:rsidR="00C74F64"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A7970" w:rsidRPr="00C74F64" w:rsidRDefault="00CA7970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77CA3"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результата: алгоритма, материального продукта.</w:t>
            </w:r>
            <w:r w:rsidR="00B77CA3"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970" w:rsidRPr="00C74F64" w:rsidTr="002E55FF">
        <w:tc>
          <w:tcPr>
            <w:tcW w:w="4819" w:type="dxa"/>
          </w:tcPr>
          <w:p w:rsidR="00CA7970" w:rsidRPr="00C74F64" w:rsidRDefault="00B77CA3" w:rsidP="00B77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обучающихся к профессиям индустриальной сферы и сферы обслуживания</w:t>
            </w:r>
          </w:p>
        </w:tc>
        <w:tc>
          <w:tcPr>
            <w:tcW w:w="4820" w:type="dxa"/>
          </w:tcPr>
          <w:p w:rsidR="00CA7970" w:rsidRPr="00C74F64" w:rsidRDefault="00B77CA3" w:rsidP="00B77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обучающихся</w:t>
            </w:r>
          </w:p>
        </w:tc>
      </w:tr>
    </w:tbl>
    <w:p w:rsidR="00581018" w:rsidRPr="00C74F64" w:rsidRDefault="00581018" w:rsidP="0058101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5FF" w:rsidRPr="00C74F64" w:rsidRDefault="002E55FF" w:rsidP="002E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4F64">
        <w:rPr>
          <w:rFonts w:ascii="Times New Roman" w:eastAsia="Times New Roman" w:hAnsi="Times New Roman" w:cs="Times New Roman"/>
          <w:sz w:val="24"/>
          <w:szCs w:val="20"/>
        </w:rPr>
        <w:t>11.</w:t>
      </w:r>
      <w:r w:rsidRPr="00C74F64">
        <w:rPr>
          <w:rFonts w:ascii="Times New Roman" w:eastAsia="Times New Roman" w:hAnsi="Times New Roman" w:cs="Times New Roman"/>
          <w:sz w:val="24"/>
          <w:szCs w:val="20"/>
        </w:rPr>
        <w:tab/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и т.д.</w:t>
      </w:r>
      <w:r w:rsidR="002E5A83" w:rsidRPr="00C74F64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581018" w:rsidRPr="00C74F64" w:rsidRDefault="002E55FF" w:rsidP="002E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4F64">
        <w:rPr>
          <w:rFonts w:ascii="Times New Roman" w:eastAsia="Times New Roman" w:hAnsi="Times New Roman" w:cs="Times New Roman"/>
          <w:sz w:val="24"/>
          <w:szCs w:val="20"/>
        </w:rPr>
        <w:t>ИРО ПК</w:t>
      </w:r>
      <w:r w:rsidR="00EA1FDF">
        <w:rPr>
          <w:rFonts w:ascii="Times New Roman" w:eastAsia="Times New Roman" w:hAnsi="Times New Roman" w:cs="Times New Roman"/>
          <w:sz w:val="24"/>
          <w:szCs w:val="20"/>
        </w:rPr>
        <w:t xml:space="preserve"> - </w:t>
      </w:r>
      <w:r w:rsidR="002E5A83" w:rsidRPr="00C74F64">
        <w:rPr>
          <w:rFonts w:ascii="Times New Roman" w:eastAsia="Times New Roman" w:hAnsi="Times New Roman" w:cs="Times New Roman"/>
          <w:sz w:val="24"/>
          <w:szCs w:val="20"/>
        </w:rPr>
        <w:t>методическое консультирование.</w:t>
      </w:r>
    </w:p>
    <w:p w:rsidR="002E55FF" w:rsidRPr="00C74F64" w:rsidRDefault="002E55FF" w:rsidP="002E55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C74F64" w:rsidRDefault="002E55FF" w:rsidP="00D068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Планируемые мероприятия по трансляции результатов апробационной деятельности (в течение двух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1898"/>
        <w:gridCol w:w="2211"/>
        <w:gridCol w:w="1628"/>
        <w:gridCol w:w="1992"/>
      </w:tblGrid>
      <w:tr w:rsidR="00940F2F" w:rsidRPr="00C74F64" w:rsidTr="00EA1FDF">
        <w:tc>
          <w:tcPr>
            <w:tcW w:w="0" w:type="auto"/>
            <w:shd w:val="clear" w:color="auto" w:fill="auto"/>
          </w:tcPr>
          <w:p w:rsidR="00940F2F" w:rsidRPr="00C74F64" w:rsidRDefault="00940F2F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название)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940F2F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940F2F"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940F2F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(какой опыт, какие результаты 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планируется представить педагогическому сообществу)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940F2F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Примерные сроки проведения 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940F2F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 управления образованием 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метод. служба или ответственная организация, с которыми согласовано проведение мероприятия</w:t>
            </w:r>
          </w:p>
        </w:tc>
      </w:tr>
      <w:tr w:rsidR="003333AA" w:rsidRPr="00C74F64" w:rsidTr="00EA1FDF">
        <w:tc>
          <w:tcPr>
            <w:tcW w:w="0" w:type="auto"/>
            <w:shd w:val="clear" w:color="auto" w:fill="auto"/>
          </w:tcPr>
          <w:p w:rsidR="003333AA" w:rsidRPr="00C74F64" w:rsidRDefault="003333AA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МНПК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286714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обучающихся в проектной деятельности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333AA" w:rsidRPr="00C74F64" w:rsidRDefault="003333AA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98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УО НИУ «ВШЭ»</w:t>
            </w:r>
          </w:p>
        </w:tc>
      </w:tr>
      <w:tr w:rsidR="00940F2F" w:rsidRPr="00C74F64" w:rsidTr="00EA1FDF">
        <w:tc>
          <w:tcPr>
            <w:tcW w:w="0" w:type="auto"/>
            <w:shd w:val="clear" w:color="auto" w:fill="auto"/>
          </w:tcPr>
          <w:p w:rsidR="00940F2F" w:rsidRPr="00C74F64" w:rsidRDefault="002E5A83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2E5A83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286714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карты при обучении работе со станками ЧПУ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ДМР</w:t>
            </w:r>
          </w:p>
        </w:tc>
      </w:tr>
      <w:tr w:rsidR="003333AA" w:rsidRPr="00C74F64" w:rsidTr="00EA1FDF"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НПК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B54FB8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апробации проекта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940F2F" w:rsidRPr="00C74F64" w:rsidTr="00EA1FDF">
        <w:tc>
          <w:tcPr>
            <w:tcW w:w="0" w:type="auto"/>
            <w:shd w:val="clear" w:color="auto" w:fill="auto"/>
          </w:tcPr>
          <w:p w:rsidR="00940F2F" w:rsidRPr="00C74F64" w:rsidRDefault="002E5A83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2E5A83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5A83" w:rsidRPr="00C74F64" w:rsidRDefault="002E5A83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286714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алгоритмизации деятельности на уроках технологии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40F2F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940F2F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ИМЦ г.Добрянка</w:t>
            </w:r>
          </w:p>
        </w:tc>
      </w:tr>
      <w:tr w:rsidR="003333AA" w:rsidRPr="00C74F64" w:rsidTr="00EA1FDF"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обмену опытом инновационных образовательных практик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286714" w:rsidP="002E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2019 - март 2020</w:t>
            </w:r>
          </w:p>
          <w:p w:rsidR="003333AA" w:rsidRPr="00C74F64" w:rsidRDefault="003333AA" w:rsidP="00333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333AA" w:rsidRPr="00C74F64" w:rsidRDefault="003333AA" w:rsidP="002C32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УО НИУ «ВШЭ»</w:t>
            </w:r>
          </w:p>
        </w:tc>
      </w:tr>
    </w:tbl>
    <w:p w:rsidR="00940F2F" w:rsidRPr="00C74F64" w:rsidRDefault="00940F2F" w:rsidP="00D068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5FF" w:rsidRPr="00C74F64" w:rsidRDefault="002E55FF" w:rsidP="002E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Аннотация апробационной деятельности (кратко, не более 0,3 стр. для размещения информации на портале ФГОС ГАУ ДПО «Институт развит</w:t>
      </w:r>
      <w:r w:rsidR="00286714" w:rsidRPr="00C74F64">
        <w:rPr>
          <w:rFonts w:ascii="Times New Roman" w:eastAsia="Times New Roman" w:hAnsi="Times New Roman" w:cs="Times New Roman"/>
          <w:sz w:val="24"/>
          <w:szCs w:val="24"/>
        </w:rPr>
        <w:t>ия образования Пермского края»):</w:t>
      </w:r>
    </w:p>
    <w:p w:rsidR="00622205" w:rsidRPr="00C74F64" w:rsidRDefault="00622205" w:rsidP="00622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t>«Цифровизация экономики» подразумевает необходимость развития ИКТ-компетенций обучающихся (базовое владение специализированным программным обеспечением: системы автоматического проектирования, 3Д-моделирования, финансового учета, навыки работы на станках ЧПУ и т.д.). Кроме технологии обработки материалов необходимо обучение универсальным видам деятельности (проектирование, исследование), решению технологических и предпринимательских задач, т.е. формирование технологической культуры обучающихся. В ходе реализации данных задач планируется разработка и апробация  рабочей программы по предмету «Технология», КТП, технологических карт и тематических кейсов. Предполагается повышение интереса обучающихся к профессиям индустриальной сферы и сферы услуг</w:t>
      </w:r>
      <w:r w:rsidR="00B86015" w:rsidRPr="00C74F64">
        <w:rPr>
          <w:rFonts w:ascii="Times New Roman" w:eastAsia="Times New Roman" w:hAnsi="Times New Roman" w:cs="Times New Roman"/>
          <w:sz w:val="24"/>
          <w:szCs w:val="24"/>
        </w:rPr>
        <w:t>, повышение способности к адекватному выбору образовательного маршрута.</w:t>
      </w:r>
    </w:p>
    <w:p w:rsidR="00286714" w:rsidRPr="00C74F64" w:rsidRDefault="00286714" w:rsidP="002E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015" w:rsidRPr="00C74F64" w:rsidRDefault="00B86015" w:rsidP="002E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B86015" w:rsidRPr="00C74F64" w:rsidSect="006F7BFC">
          <w:footerReference w:type="default" r:id="rId8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</w:p>
    <w:p w:rsidR="002E55FF" w:rsidRPr="00C74F64" w:rsidRDefault="002E55FF" w:rsidP="00C7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64"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ab/>
        <w:t>Программа апроба</w:t>
      </w:r>
      <w:r w:rsidR="003B7BA9" w:rsidRPr="00C74F64">
        <w:rPr>
          <w:rFonts w:ascii="Times New Roman" w:eastAsia="Times New Roman" w:hAnsi="Times New Roman" w:cs="Times New Roman"/>
          <w:sz w:val="24"/>
          <w:szCs w:val="24"/>
        </w:rPr>
        <w:t>ционной деятельности на 2 года</w:t>
      </w:r>
      <w:r w:rsidRPr="00C74F6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7"/>
        <w:gridCol w:w="3615"/>
        <w:gridCol w:w="3263"/>
        <w:gridCol w:w="2689"/>
        <w:gridCol w:w="4755"/>
      </w:tblGrid>
      <w:tr w:rsidR="00A867E4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940F2F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1FDF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940F2F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1FDF">
              <w:rPr>
                <w:rFonts w:ascii="Times New Roman" w:eastAsia="Times New Roman" w:hAnsi="Times New Roman" w:cs="Times New Roman"/>
                <w:b/>
              </w:rPr>
              <w:t xml:space="preserve">Основные действия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940F2F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1FDF"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940F2F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1FDF">
              <w:rPr>
                <w:rFonts w:ascii="Times New Roman" w:eastAsia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940F2F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1FDF">
              <w:rPr>
                <w:rFonts w:ascii="Times New Roman" w:eastAsia="Times New Roman" w:hAnsi="Times New Roman" w:cs="Times New Roman"/>
                <w:b/>
              </w:rPr>
              <w:t>Продукты апробационной деятельности</w:t>
            </w:r>
          </w:p>
        </w:tc>
      </w:tr>
      <w:tr w:rsidR="00A867E4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A867E4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A867E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Разработка учебно-методических материалов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A867E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Разработаны рабочая программа и КТП</w:t>
            </w:r>
            <w:r w:rsidR="007E0D61" w:rsidRPr="00EA1FDF">
              <w:rPr>
                <w:rFonts w:ascii="Times New Roman" w:eastAsia="Times New Roman" w:hAnsi="Times New Roman" w:cs="Times New Roman"/>
                <w:iCs/>
              </w:rPr>
              <w:t xml:space="preserve"> для 6 классов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Защита на НМС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A867E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Рабочая программа</w:t>
            </w:r>
          </w:p>
          <w:p w:rsidR="00940F2F" w:rsidRPr="00EA1FDF" w:rsidRDefault="00A867E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КТП</w:t>
            </w:r>
          </w:p>
        </w:tc>
      </w:tr>
      <w:tr w:rsidR="00A867E4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A867E4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 xml:space="preserve">Разработка и </w:t>
            </w:r>
            <w:r w:rsidR="0088377C" w:rsidRPr="00EA1FDF">
              <w:rPr>
                <w:rFonts w:ascii="Times New Roman" w:eastAsia="Times New Roman" w:hAnsi="Times New Roman" w:cs="Times New Roman"/>
                <w:iCs/>
              </w:rPr>
              <w:t>реализация</w:t>
            </w:r>
            <w:r w:rsidRPr="00EA1FDF">
              <w:rPr>
                <w:rFonts w:ascii="Times New Roman" w:eastAsia="Times New Roman" w:hAnsi="Times New Roman" w:cs="Times New Roman"/>
                <w:iCs/>
              </w:rPr>
              <w:t xml:space="preserve"> учебных проектов по тематическим разделам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Виртуальный или материальный продукт (результат деятельности обучающегося)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Оценка качества продукта педагогом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Технологические карты</w:t>
            </w:r>
          </w:p>
          <w:p w:rsidR="008350E2" w:rsidRPr="00EA1FDF" w:rsidRDefault="008350E2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</w:p>
        </w:tc>
      </w:tr>
      <w:tr w:rsidR="00A867E4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A867E4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8350E2" w:rsidP="00D710B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 xml:space="preserve">Анализ </w:t>
            </w:r>
            <w:r w:rsidR="00D710B1" w:rsidRPr="00EA1FDF">
              <w:rPr>
                <w:rFonts w:ascii="Times New Roman" w:eastAsia="Times New Roman" w:hAnsi="Times New Roman" w:cs="Times New Roman"/>
                <w:iCs/>
              </w:rPr>
              <w:t>эффективности обучения</w:t>
            </w:r>
            <w:r w:rsidRPr="00EA1FDF">
              <w:rPr>
                <w:rFonts w:ascii="Times New Roman" w:eastAsia="Times New Roman" w:hAnsi="Times New Roman" w:cs="Times New Roman"/>
                <w:iCs/>
              </w:rPr>
              <w:t xml:space="preserve"> по предмету «Технология»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D710B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Повышение успеваемости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D710B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Анализ четвертных оценок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4" w:rsidRPr="00EA1FDF" w:rsidRDefault="00D710B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Аналитический отчет</w:t>
            </w:r>
          </w:p>
        </w:tc>
      </w:tr>
      <w:tr w:rsidR="008350E2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E2" w:rsidRPr="00EA1FDF" w:rsidRDefault="008350E2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E2" w:rsidRPr="00EA1FDF" w:rsidRDefault="008350E2" w:rsidP="008350E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Анализ профессиональных интересов обучающихся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E2" w:rsidRPr="00EA1FDF" w:rsidRDefault="008350E2" w:rsidP="00C74F6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Повышение интереса к индустриальной сфере и сфере обслуживания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E2" w:rsidRPr="00EA1FDF" w:rsidRDefault="00D710B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Опрос обучающихся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E2" w:rsidRPr="00EA1FDF" w:rsidRDefault="00D710B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 xml:space="preserve">Справка по результатам опроса, рекомендации обучающимся, их родителям и педагогам </w:t>
            </w:r>
          </w:p>
        </w:tc>
      </w:tr>
      <w:tr w:rsidR="007E0D61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350E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Защита учебных проектов учащихся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Заполнение карт развития УУД учащихся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7E0D6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Экспертная оценка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Система оценивания</w:t>
            </w:r>
          </w:p>
        </w:tc>
      </w:tr>
      <w:tr w:rsidR="007E0D61" w:rsidRPr="00EA1FDF" w:rsidTr="0088377C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A86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350E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Формирование тематических кейсов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C74F6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Тематические кейсы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C74F64" w:rsidP="007E0D6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Защита на НМС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C74F64" w:rsidP="00A867E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Тематические кейсы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Разработка учебно-методических материалов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Разработаны рабочая программа и КТП для 7 классов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Защита на НМС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Рабочая программа</w:t>
            </w:r>
          </w:p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КТП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7E0D6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Корректировка учебно-методических материалов для 6 классов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Рабочая программа и КТП для 6 классов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Защита на НМС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7E0D6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Рабочая программа</w:t>
            </w:r>
          </w:p>
          <w:p w:rsidR="007E0D61" w:rsidRPr="00EA1FDF" w:rsidRDefault="007E0D61" w:rsidP="007E0D61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КТП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Разработка и реализация учебных проектов по тематическим разделам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Виртуальный или материальный продукт (результат деятельности обучающегося)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Оценка качества продукта педагогом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Технологические карты</w:t>
            </w:r>
          </w:p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Тематические кейсы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Анализ эффективности обучения по предмету «Технология»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Повышение успеваемости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Анализ четвертных оценок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Аналитический отчет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Анализ профессиональных интересов обучающихся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C74F64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Повышение интереса к индустриальной сфере и сфере обслуживания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Опрос обучающихся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 xml:space="preserve">Справка по результатам опроса, рекомендации обучающимся, их родителям и педагогам </w:t>
            </w:r>
          </w:p>
        </w:tc>
      </w:tr>
      <w:tr w:rsidR="007E0D61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Защита учебных проектов учащихся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Заполнение карт развития УУД учащихся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Экспертная оценка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61" w:rsidRPr="00EA1FDF" w:rsidRDefault="007E0D61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Система оценивания</w:t>
            </w:r>
          </w:p>
        </w:tc>
      </w:tr>
      <w:tr w:rsidR="00C74F64" w:rsidRPr="00EA1FDF" w:rsidTr="008078B9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64" w:rsidRPr="00EA1FDF" w:rsidRDefault="00C74F64" w:rsidP="0080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64" w:rsidRPr="00EA1FDF" w:rsidRDefault="00C74F64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iCs/>
              </w:rPr>
            </w:pPr>
            <w:r w:rsidRPr="00EA1FDF">
              <w:rPr>
                <w:rFonts w:ascii="Times New Roman" w:eastAsia="Times New Roman" w:hAnsi="Times New Roman" w:cs="Times New Roman"/>
                <w:iCs/>
              </w:rPr>
              <w:t>Формирование тематических кейсов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64" w:rsidRPr="00EA1FDF" w:rsidRDefault="00C74F64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Тематические кейсы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64" w:rsidRPr="00EA1FDF" w:rsidRDefault="00C74F64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Защита на НМС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64" w:rsidRPr="00EA1FDF" w:rsidRDefault="00C74F64" w:rsidP="008078B9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EA1FDF">
              <w:rPr>
                <w:rFonts w:ascii="Times New Roman" w:eastAsia="Times New Roman" w:hAnsi="Times New Roman" w:cs="Times New Roman"/>
              </w:rPr>
              <w:t>Тематические кейсы</w:t>
            </w:r>
          </w:p>
        </w:tc>
      </w:tr>
    </w:tbl>
    <w:p w:rsidR="00501C12" w:rsidRPr="00C74F64" w:rsidRDefault="00501C12" w:rsidP="00D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E8D" w:rsidRPr="00C74F64" w:rsidRDefault="00EB5E8D" w:rsidP="00D0688C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5E8D" w:rsidRPr="00C74F64" w:rsidRDefault="00EB5E8D" w:rsidP="00D0688C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B5E8D" w:rsidRPr="00C74F64" w:rsidSect="00B86015">
          <w:pgSz w:w="16838" w:h="11906" w:orient="landscape"/>
          <w:pgMar w:top="851" w:right="851" w:bottom="1418" w:left="1134" w:header="709" w:footer="79" w:gutter="0"/>
          <w:cols w:space="708"/>
          <w:docGrid w:linePitch="360"/>
        </w:sectPr>
      </w:pPr>
    </w:p>
    <w:p w:rsidR="00EB5E8D" w:rsidRPr="00C74F64" w:rsidRDefault="00EB5E8D" w:rsidP="00D0688C">
      <w:pPr>
        <w:spacing w:after="0" w:line="240" w:lineRule="auto"/>
        <w:jc w:val="right"/>
      </w:pPr>
    </w:p>
    <w:p w:rsidR="00322D2C" w:rsidRPr="00C74F64" w:rsidRDefault="00322D2C" w:rsidP="0032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Форма описания опыта и перспектив апробационной деятельности краевой апробационной площадки</w:t>
      </w:r>
    </w:p>
    <w:p w:rsidR="00322D2C" w:rsidRPr="00C74F64" w:rsidRDefault="00322D2C" w:rsidP="0032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МБОУ «Добрянская СОШ №3»</w:t>
      </w:r>
    </w:p>
    <w:p w:rsidR="00322D2C" w:rsidRPr="00C74F64" w:rsidRDefault="00322D2C" w:rsidP="003B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по теме «Сетевое взаимодействие ОО по сопровождению профессионального самоопределения обучающихся 8-9 классов»</w:t>
      </w:r>
    </w:p>
    <w:tbl>
      <w:tblPr>
        <w:tblStyle w:val="aa"/>
        <w:tblW w:w="5000" w:type="pct"/>
        <w:tblLook w:val="04A0"/>
      </w:tblPr>
      <w:tblGrid>
        <w:gridCol w:w="1226"/>
        <w:gridCol w:w="2283"/>
        <w:gridCol w:w="1529"/>
        <w:gridCol w:w="957"/>
        <w:gridCol w:w="1610"/>
        <w:gridCol w:w="2081"/>
        <w:gridCol w:w="1306"/>
        <w:gridCol w:w="1838"/>
        <w:gridCol w:w="1956"/>
      </w:tblGrid>
      <w:tr w:rsidR="00322D2C" w:rsidRPr="00C74F64" w:rsidTr="002C4960">
        <w:tc>
          <w:tcPr>
            <w:tcW w:w="348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670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625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401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626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КМ  по оценке ОР </w:t>
            </w:r>
          </w:p>
        </w:tc>
        <w:tc>
          <w:tcPr>
            <w:tcW w:w="536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6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536" w:type="pct"/>
          </w:tcPr>
          <w:p w:rsidR="00322D2C" w:rsidRPr="00C74F64" w:rsidRDefault="00322D2C" w:rsidP="008078B9">
            <w:pPr>
              <w:ind w:right="285"/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322D2C" w:rsidRPr="00C74F64" w:rsidRDefault="00322D2C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723" w:type="pct"/>
          </w:tcPr>
          <w:p w:rsidR="00322D2C" w:rsidRPr="00C74F64" w:rsidRDefault="00322D2C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Эл.адрес,  на котором размещены программы и дидактич. материал (для разработанных)</w:t>
            </w:r>
          </w:p>
        </w:tc>
      </w:tr>
      <w:tr w:rsidR="00322D2C" w:rsidRPr="00C74F64" w:rsidTr="002C4960">
        <w:tc>
          <w:tcPr>
            <w:tcW w:w="348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70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Способность к обоснованному выбору ИОТ</w:t>
            </w:r>
          </w:p>
        </w:tc>
        <w:tc>
          <w:tcPr>
            <w:tcW w:w="625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15.09.2019</w:t>
            </w:r>
          </w:p>
        </w:tc>
        <w:tc>
          <w:tcPr>
            <w:tcW w:w="401" w:type="pct"/>
          </w:tcPr>
          <w:p w:rsidR="00322D2C" w:rsidRPr="00C74F64" w:rsidRDefault="00322D2C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Опрос уч-ся</w:t>
            </w:r>
          </w:p>
        </w:tc>
        <w:tc>
          <w:tcPr>
            <w:tcW w:w="626" w:type="pct"/>
          </w:tcPr>
          <w:p w:rsidR="00322D2C" w:rsidRPr="00C74F64" w:rsidRDefault="002C4960" w:rsidP="002C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разработано, апробировано, используется</w:t>
            </w:r>
          </w:p>
        </w:tc>
        <w:tc>
          <w:tcPr>
            <w:tcW w:w="536" w:type="pct"/>
          </w:tcPr>
          <w:p w:rsidR="00322D2C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536" w:type="pct"/>
          </w:tcPr>
          <w:p w:rsidR="00322D2C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6" w:type="pct"/>
          </w:tcPr>
          <w:p w:rsidR="00322D2C" w:rsidRPr="00C74F64" w:rsidRDefault="002C4960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723" w:type="pct"/>
          </w:tcPr>
          <w:p w:rsidR="00322D2C" w:rsidRPr="00C74F64" w:rsidRDefault="002C4960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322D2C" w:rsidRPr="00C74F64" w:rsidRDefault="00322D2C" w:rsidP="00D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C4960" w:rsidRPr="00C74F64" w:rsidRDefault="002C4960" w:rsidP="002C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Форма описания опыта и перспектив апробационной деятельности краевой апробационной площадки</w:t>
      </w:r>
    </w:p>
    <w:p w:rsidR="002C4960" w:rsidRPr="00C74F64" w:rsidRDefault="002C4960" w:rsidP="002C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МБОУ «Добрянская СОШ №3»</w:t>
      </w:r>
    </w:p>
    <w:p w:rsidR="002C4960" w:rsidRPr="00C74F64" w:rsidRDefault="002C4960" w:rsidP="003B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по теме «Учебные практики как средство достижения метапредметных и предметных результатов деятельностного типа»</w:t>
      </w:r>
    </w:p>
    <w:tbl>
      <w:tblPr>
        <w:tblStyle w:val="aa"/>
        <w:tblW w:w="5000" w:type="pct"/>
        <w:tblLook w:val="04A0"/>
      </w:tblPr>
      <w:tblGrid>
        <w:gridCol w:w="1186"/>
        <w:gridCol w:w="2286"/>
        <w:gridCol w:w="1531"/>
        <w:gridCol w:w="1187"/>
        <w:gridCol w:w="1613"/>
        <w:gridCol w:w="1909"/>
        <w:gridCol w:w="1308"/>
        <w:gridCol w:w="1613"/>
        <w:gridCol w:w="2153"/>
      </w:tblGrid>
      <w:tr w:rsidR="007E6E7B" w:rsidRPr="00C74F64" w:rsidTr="002C4960">
        <w:tc>
          <w:tcPr>
            <w:tcW w:w="413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797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Конкретизированный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результат (ОР)</w:t>
            </w:r>
          </w:p>
        </w:tc>
        <w:tc>
          <w:tcPr>
            <w:tcW w:w="533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контрольного мероприятия (КМ)</w:t>
            </w:r>
          </w:p>
        </w:tc>
        <w:tc>
          <w:tcPr>
            <w:tcW w:w="332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Формат КМ,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часов </w:t>
            </w:r>
          </w:p>
        </w:tc>
        <w:tc>
          <w:tcPr>
            <w:tcW w:w="561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КМ  по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оценке ОР </w:t>
            </w:r>
          </w:p>
        </w:tc>
        <w:tc>
          <w:tcPr>
            <w:tcW w:w="665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Практики по достижению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результата (формат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5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практик</w:t>
            </w:r>
          </w:p>
        </w:tc>
        <w:tc>
          <w:tcPr>
            <w:tcW w:w="561" w:type="pct"/>
          </w:tcPr>
          <w:p w:rsidR="002C4960" w:rsidRPr="00C74F64" w:rsidRDefault="002C4960" w:rsidP="008078B9">
            <w:pPr>
              <w:ind w:right="285"/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2C4960" w:rsidRPr="00C74F64" w:rsidRDefault="002C4960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82" w:type="pct"/>
          </w:tcPr>
          <w:p w:rsidR="002C4960" w:rsidRPr="00C74F64" w:rsidRDefault="002C4960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Эл.адрес,  на котором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размещены программы и дидактич. материал (для разработанных)</w:t>
            </w:r>
          </w:p>
        </w:tc>
      </w:tr>
      <w:tr w:rsidR="007E6E7B" w:rsidRPr="00C74F64" w:rsidTr="002C4960">
        <w:tc>
          <w:tcPr>
            <w:tcW w:w="413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797" w:type="pct"/>
          </w:tcPr>
          <w:p w:rsidR="002C4960" w:rsidRPr="00C74F64" w:rsidRDefault="002C4960" w:rsidP="002C496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="00C8779E" w:rsidRPr="00C74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4960" w:rsidRPr="00C74F64" w:rsidRDefault="002C4960" w:rsidP="002C496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организаторские умения, моделирование, планирование деятельности, соотнесение действий и плана, корректировка действий.</w:t>
            </w:r>
          </w:p>
        </w:tc>
        <w:tc>
          <w:tcPr>
            <w:tcW w:w="533" w:type="pct"/>
          </w:tcPr>
          <w:p w:rsidR="002C4960" w:rsidRPr="00C74F64" w:rsidRDefault="002C4960" w:rsidP="002C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32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КИМ УУД</w:t>
            </w:r>
            <w:r w:rsidR="007E6E7B" w:rsidRPr="00C74F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6E7B" w:rsidRPr="00C74F64" w:rsidRDefault="007E6E7B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4 часа + обработка</w:t>
            </w:r>
          </w:p>
        </w:tc>
        <w:tc>
          <w:tcPr>
            <w:tcW w:w="561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665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Учебные практики деятельностного типа</w:t>
            </w:r>
          </w:p>
        </w:tc>
        <w:tc>
          <w:tcPr>
            <w:tcW w:w="455" w:type="pct"/>
          </w:tcPr>
          <w:p w:rsidR="002C4960" w:rsidRPr="00C74F64" w:rsidRDefault="002C4960" w:rsidP="004C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1 раз каждую четверть</w:t>
            </w:r>
          </w:p>
        </w:tc>
        <w:tc>
          <w:tcPr>
            <w:tcW w:w="561" w:type="pct"/>
          </w:tcPr>
          <w:p w:rsidR="002C4960" w:rsidRPr="00C74F64" w:rsidRDefault="002C4960" w:rsidP="008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682" w:type="pct"/>
          </w:tcPr>
          <w:p w:rsidR="002C4960" w:rsidRPr="00C74F64" w:rsidRDefault="00C8779E" w:rsidP="008078B9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eastAsia="Times New Roman" w:hAnsi="Times New Roman" w:cs="Times New Roman"/>
                <w:sz w:val="24"/>
                <w:szCs w:val="24"/>
              </w:rPr>
              <w:t>www.fgos.iro.perm.ru</w:t>
            </w:r>
          </w:p>
        </w:tc>
      </w:tr>
    </w:tbl>
    <w:p w:rsidR="002C4960" w:rsidRPr="00C74F64" w:rsidRDefault="002C4960" w:rsidP="00D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447CF" w:rsidRPr="00C74F64" w:rsidRDefault="00501C12" w:rsidP="00D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Форма описания опыта и перспектив апробационной деятельности </w:t>
      </w:r>
      <w:r w:rsidR="004447CF" w:rsidRPr="00C74F64">
        <w:rPr>
          <w:rFonts w:ascii="Times New Roman" w:eastAsia="Times New Roman" w:hAnsi="Times New Roman" w:cs="Times New Roman"/>
          <w:b/>
          <w:sz w:val="28"/>
          <w:szCs w:val="20"/>
        </w:rPr>
        <w:t>краевой апробационной площадки</w:t>
      </w:r>
    </w:p>
    <w:p w:rsidR="00501C12" w:rsidRPr="00C74F64" w:rsidRDefault="005A17DA" w:rsidP="00D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>МБОУ «Добрянская СОШ №3»</w:t>
      </w:r>
    </w:p>
    <w:p w:rsidR="005A17DA" w:rsidRPr="00C74F64" w:rsidRDefault="004447CF" w:rsidP="003B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F64"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5A17DA" w:rsidRPr="00C74F64">
        <w:rPr>
          <w:rFonts w:ascii="Times New Roman" w:eastAsia="Times New Roman" w:hAnsi="Times New Roman" w:cs="Times New Roman"/>
          <w:b/>
          <w:sz w:val="28"/>
          <w:szCs w:val="20"/>
        </w:rPr>
        <w:t xml:space="preserve">«Формирование технологической культуры учащихся </w:t>
      </w:r>
      <w:r w:rsidR="007E6E7B" w:rsidRPr="00C74F64">
        <w:rPr>
          <w:rFonts w:ascii="Times New Roman" w:eastAsia="Times New Roman" w:hAnsi="Times New Roman" w:cs="Times New Roman"/>
          <w:b/>
          <w:sz w:val="28"/>
          <w:szCs w:val="20"/>
        </w:rPr>
        <w:t>6-7</w:t>
      </w:r>
      <w:r w:rsidR="005A17DA" w:rsidRPr="00C74F64">
        <w:rPr>
          <w:rFonts w:ascii="Times New Roman" w:eastAsia="Times New Roman" w:hAnsi="Times New Roman" w:cs="Times New Roman"/>
          <w:b/>
          <w:sz w:val="28"/>
          <w:szCs w:val="20"/>
        </w:rPr>
        <w:t xml:space="preserve"> классов»</w:t>
      </w:r>
    </w:p>
    <w:tbl>
      <w:tblPr>
        <w:tblStyle w:val="aa"/>
        <w:tblW w:w="5000" w:type="pct"/>
        <w:tblLook w:val="04A0"/>
      </w:tblPr>
      <w:tblGrid>
        <w:gridCol w:w="1224"/>
        <w:gridCol w:w="2368"/>
        <w:gridCol w:w="1583"/>
        <w:gridCol w:w="1178"/>
        <w:gridCol w:w="1421"/>
        <w:gridCol w:w="1976"/>
        <w:gridCol w:w="1351"/>
        <w:gridCol w:w="1658"/>
        <w:gridCol w:w="2027"/>
      </w:tblGrid>
      <w:tr w:rsidR="00501C12" w:rsidRPr="00C74F64" w:rsidTr="007E6E7B">
        <w:tc>
          <w:tcPr>
            <w:tcW w:w="413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803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535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(КМ)</w:t>
            </w:r>
          </w:p>
        </w:tc>
        <w:tc>
          <w:tcPr>
            <w:tcW w:w="397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Формат КМ, кол-во часов </w:t>
            </w:r>
          </w:p>
        </w:tc>
        <w:tc>
          <w:tcPr>
            <w:tcW w:w="480" w:type="pct"/>
          </w:tcPr>
          <w:p w:rsidR="005A17DA" w:rsidRPr="00C74F64" w:rsidRDefault="00501C12" w:rsidP="00D0688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КМ  по оценке ОР </w:t>
            </w:r>
          </w:p>
        </w:tc>
        <w:tc>
          <w:tcPr>
            <w:tcW w:w="669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" w:type="pct"/>
          </w:tcPr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561" w:type="pct"/>
          </w:tcPr>
          <w:p w:rsidR="005A17DA" w:rsidRPr="00C74F64" w:rsidRDefault="00501C12" w:rsidP="00D0688C">
            <w:pPr>
              <w:ind w:right="285"/>
              <w:rPr>
                <w:rFonts w:ascii="Times New Roman" w:hAnsi="Times New Roman" w:cs="Times New Roman"/>
                <w:sz w:val="36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C74F64">
              <w:rPr>
                <w:rFonts w:ascii="Times New Roman" w:hAnsi="Times New Roman" w:cs="Times New Roman"/>
                <w:sz w:val="36"/>
                <w:szCs w:val="28"/>
              </w:rPr>
              <w:t>*</w:t>
            </w:r>
          </w:p>
          <w:p w:rsidR="00501C12" w:rsidRPr="00C74F64" w:rsidRDefault="00501C12" w:rsidP="00D0688C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86" w:type="pct"/>
          </w:tcPr>
          <w:p w:rsidR="00501C12" w:rsidRPr="00C74F64" w:rsidRDefault="00501C12" w:rsidP="00D0688C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 xml:space="preserve">Эл.адрес,  на котором размещены программы и дидактич. материал (для </w:t>
            </w: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разработанных)</w:t>
            </w:r>
          </w:p>
        </w:tc>
      </w:tr>
      <w:tr w:rsidR="00501C12" w:rsidTr="007E6E7B">
        <w:tc>
          <w:tcPr>
            <w:tcW w:w="413" w:type="pct"/>
          </w:tcPr>
          <w:p w:rsidR="00501C12" w:rsidRPr="00C74F64" w:rsidRDefault="00322D2C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803" w:type="pct"/>
          </w:tcPr>
          <w:p w:rsidR="00BF432E" w:rsidRPr="00C74F64" w:rsidRDefault="007E6E7B" w:rsidP="00D0688C">
            <w:r w:rsidRPr="00C74F64">
              <w:rPr>
                <w:rFonts w:ascii="Times New Roman" w:eastAsia="Times New Roman" w:hAnsi="Times New Roman"/>
                <w:sz w:val="24"/>
                <w:szCs w:val="24"/>
              </w:rPr>
              <w:t>ИКТ-компетенции,</w:t>
            </w:r>
          </w:p>
          <w:p w:rsidR="00BF432E" w:rsidRPr="00C74F64" w:rsidRDefault="007E6E7B" w:rsidP="00D0688C">
            <w:r w:rsidRPr="00C74F64">
              <w:rPr>
                <w:rFonts w:ascii="Times New Roman" w:eastAsia="Times New Roman" w:hAnsi="Times New Roman"/>
                <w:sz w:val="24"/>
                <w:szCs w:val="24"/>
              </w:rPr>
              <w:t>моделирование,</w:t>
            </w:r>
          </w:p>
          <w:p w:rsidR="00501C12" w:rsidRPr="00C74F64" w:rsidRDefault="00BF432E" w:rsidP="007E6E7B">
            <w:r w:rsidRPr="00C74F64">
              <w:rPr>
                <w:rFonts w:ascii="Times New Roman" w:eastAsia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535" w:type="pct"/>
          </w:tcPr>
          <w:p w:rsidR="007E6E7B" w:rsidRPr="00C74F64" w:rsidRDefault="007E6E7B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" w:type="pct"/>
          </w:tcPr>
          <w:p w:rsidR="00501C12" w:rsidRPr="00C74F64" w:rsidRDefault="007E6E7B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Защита проектов, 8 часов (по 2 урока на класс)</w:t>
            </w:r>
          </w:p>
        </w:tc>
        <w:tc>
          <w:tcPr>
            <w:tcW w:w="480" w:type="pct"/>
          </w:tcPr>
          <w:p w:rsidR="007E6E7B" w:rsidRPr="00C74F64" w:rsidRDefault="007E6E7B" w:rsidP="007E6E7B">
            <w:pPr>
              <w:rPr>
                <w:rFonts w:ascii="Times New Roman" w:hAnsi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</w:t>
            </w:r>
          </w:p>
          <w:p w:rsidR="00501C12" w:rsidRPr="00C74F64" w:rsidRDefault="00501C12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501C12" w:rsidRPr="00C74F64" w:rsidRDefault="007E6E7B" w:rsidP="00D0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учебные ситуации на уроках технологии</w:t>
            </w:r>
          </w:p>
        </w:tc>
        <w:tc>
          <w:tcPr>
            <w:tcW w:w="456" w:type="pct"/>
          </w:tcPr>
          <w:p w:rsidR="00501C12" w:rsidRPr="00C74F64" w:rsidRDefault="007E6E7B" w:rsidP="00D0688C">
            <w:pPr>
              <w:rPr>
                <w:rFonts w:ascii="Times New Roman" w:hAnsi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61" w:type="pct"/>
          </w:tcPr>
          <w:p w:rsidR="00501C12" w:rsidRPr="00C74F64" w:rsidRDefault="007E6E7B" w:rsidP="00D0688C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/>
                <w:sz w:val="28"/>
                <w:szCs w:val="28"/>
              </w:rPr>
              <w:t>необходимо разработать</w:t>
            </w:r>
          </w:p>
        </w:tc>
        <w:tc>
          <w:tcPr>
            <w:tcW w:w="686" w:type="pct"/>
          </w:tcPr>
          <w:p w:rsidR="00501C12" w:rsidRDefault="007E6E7B" w:rsidP="00D0688C">
            <w:pPr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74F6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1C56A9" w:rsidRPr="001C56A9" w:rsidRDefault="001C56A9" w:rsidP="0073630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C56A9" w:rsidRPr="001C56A9" w:rsidSect="00736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52" w:rsidRDefault="00EB0452" w:rsidP="00CA3B99">
      <w:pPr>
        <w:spacing w:after="0" w:line="240" w:lineRule="auto"/>
      </w:pPr>
      <w:r>
        <w:separator/>
      </w:r>
    </w:p>
  </w:endnote>
  <w:endnote w:type="continuationSeparator" w:id="1">
    <w:p w:rsidR="00EB0452" w:rsidRDefault="00EB0452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FD" w:rsidRDefault="00EB0452">
    <w:pPr>
      <w:pStyle w:val="a8"/>
      <w:jc w:val="right"/>
    </w:pPr>
  </w:p>
  <w:p w:rsidR="007873FD" w:rsidRDefault="00EB04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52" w:rsidRDefault="00EB0452" w:rsidP="00CA3B99">
      <w:pPr>
        <w:spacing w:after="0" w:line="240" w:lineRule="auto"/>
      </w:pPr>
      <w:r>
        <w:separator/>
      </w:r>
    </w:p>
  </w:footnote>
  <w:footnote w:type="continuationSeparator" w:id="1">
    <w:p w:rsidR="00EB0452" w:rsidRDefault="00EB0452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C3A12"/>
    <w:multiLevelType w:val="hybridMultilevel"/>
    <w:tmpl w:val="FC0CE472"/>
    <w:lvl w:ilvl="0" w:tplc="8EAC00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56F41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A8879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E2A4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F036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41EF4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5C475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D4863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776AD1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6C7E5A1A"/>
    <w:multiLevelType w:val="hybridMultilevel"/>
    <w:tmpl w:val="813A1BDC"/>
    <w:lvl w:ilvl="0" w:tplc="D1A8BD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6751"/>
    <w:rsid w:val="00012E73"/>
    <w:rsid w:val="000B6AEB"/>
    <w:rsid w:val="0014128B"/>
    <w:rsid w:val="00144A7B"/>
    <w:rsid w:val="001856C3"/>
    <w:rsid w:val="001C56A9"/>
    <w:rsid w:val="0022506A"/>
    <w:rsid w:val="00286714"/>
    <w:rsid w:val="002A05F4"/>
    <w:rsid w:val="002C4960"/>
    <w:rsid w:val="002E55FF"/>
    <w:rsid w:val="002E5A83"/>
    <w:rsid w:val="00322D2C"/>
    <w:rsid w:val="003333AA"/>
    <w:rsid w:val="00376653"/>
    <w:rsid w:val="003B7BA9"/>
    <w:rsid w:val="004078E9"/>
    <w:rsid w:val="00417F23"/>
    <w:rsid w:val="004447CF"/>
    <w:rsid w:val="00492EF5"/>
    <w:rsid w:val="00501C12"/>
    <w:rsid w:val="0054381B"/>
    <w:rsid w:val="00581018"/>
    <w:rsid w:val="005A17DA"/>
    <w:rsid w:val="005F2F78"/>
    <w:rsid w:val="005F43AB"/>
    <w:rsid w:val="00622205"/>
    <w:rsid w:val="00655E09"/>
    <w:rsid w:val="00674AAD"/>
    <w:rsid w:val="006763F5"/>
    <w:rsid w:val="00697198"/>
    <w:rsid w:val="006F7BFC"/>
    <w:rsid w:val="00707FF3"/>
    <w:rsid w:val="0073630D"/>
    <w:rsid w:val="00745776"/>
    <w:rsid w:val="00763CFC"/>
    <w:rsid w:val="007E0D61"/>
    <w:rsid w:val="007E6E7B"/>
    <w:rsid w:val="007F41B4"/>
    <w:rsid w:val="008350E2"/>
    <w:rsid w:val="00844DE1"/>
    <w:rsid w:val="00852CBF"/>
    <w:rsid w:val="0088377C"/>
    <w:rsid w:val="008856F0"/>
    <w:rsid w:val="00940F2F"/>
    <w:rsid w:val="00995AAB"/>
    <w:rsid w:val="009B038E"/>
    <w:rsid w:val="009D47FA"/>
    <w:rsid w:val="00A114F5"/>
    <w:rsid w:val="00A22A9A"/>
    <w:rsid w:val="00A25F62"/>
    <w:rsid w:val="00A53B05"/>
    <w:rsid w:val="00A821F2"/>
    <w:rsid w:val="00A867E4"/>
    <w:rsid w:val="00AA2040"/>
    <w:rsid w:val="00AA22F7"/>
    <w:rsid w:val="00AD0890"/>
    <w:rsid w:val="00AE3C3B"/>
    <w:rsid w:val="00B264F2"/>
    <w:rsid w:val="00B3299E"/>
    <w:rsid w:val="00B54FB8"/>
    <w:rsid w:val="00B77CA3"/>
    <w:rsid w:val="00B86015"/>
    <w:rsid w:val="00BC20AE"/>
    <w:rsid w:val="00BD5B9B"/>
    <w:rsid w:val="00BF432E"/>
    <w:rsid w:val="00C258D8"/>
    <w:rsid w:val="00C51E3B"/>
    <w:rsid w:val="00C6560D"/>
    <w:rsid w:val="00C74F64"/>
    <w:rsid w:val="00C84460"/>
    <w:rsid w:val="00C8779E"/>
    <w:rsid w:val="00CA33F1"/>
    <w:rsid w:val="00CA3B99"/>
    <w:rsid w:val="00CA7970"/>
    <w:rsid w:val="00D0688C"/>
    <w:rsid w:val="00D47125"/>
    <w:rsid w:val="00D56751"/>
    <w:rsid w:val="00D710B1"/>
    <w:rsid w:val="00D8685D"/>
    <w:rsid w:val="00D968DD"/>
    <w:rsid w:val="00DB01BB"/>
    <w:rsid w:val="00DF422B"/>
    <w:rsid w:val="00E12855"/>
    <w:rsid w:val="00E9501B"/>
    <w:rsid w:val="00EA1FDF"/>
    <w:rsid w:val="00EB0452"/>
    <w:rsid w:val="00EB5E8D"/>
    <w:rsid w:val="00ED2EE3"/>
    <w:rsid w:val="00F061EE"/>
    <w:rsid w:val="00FA7845"/>
    <w:rsid w:val="00FC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09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E86D-CC92-4EA2-BD09-F351AD2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pk</cp:lastModifiedBy>
  <cp:revision>2</cp:revision>
  <cp:lastPrinted>2019-02-19T05:30:00Z</cp:lastPrinted>
  <dcterms:created xsi:type="dcterms:W3CDTF">2019-04-03T12:39:00Z</dcterms:created>
  <dcterms:modified xsi:type="dcterms:W3CDTF">2019-04-03T12:39:00Z</dcterms:modified>
</cp:coreProperties>
</file>